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231</w:t>
      </w:r>
      <w:r>
        <w:rPr>
          <w:rFonts w:ascii="Times New Roman" w:eastAsia="Times New Roman" w:hAnsi="Times New Roman" w:cs="Times New Roman"/>
        </w:rPr>
        <w:t>-2610/202</w:t>
      </w:r>
      <w:r>
        <w:rPr>
          <w:rFonts w:ascii="Times New Roman" w:eastAsia="Times New Roman" w:hAnsi="Times New Roman" w:cs="Times New Roman"/>
        </w:rPr>
        <w:t>6</w:t>
      </w:r>
    </w:p>
    <w:p>
      <w:pPr>
        <w:spacing w:before="0" w:after="0"/>
        <w:ind w:firstLine="567"/>
        <w:jc w:val="center"/>
        <w:rPr>
          <w:sz w:val="28"/>
          <w:szCs w:val="28"/>
        </w:rPr>
      </w:pPr>
    </w:p>
    <w:p>
      <w:pPr>
        <w:spacing w:before="0" w:after="0"/>
        <w:ind w:firstLine="567"/>
        <w:jc w:val="center"/>
        <w:rPr>
          <w:sz w:val="28"/>
          <w:szCs w:val="28"/>
        </w:rPr>
      </w:pPr>
    </w:p>
    <w:p>
      <w:pPr>
        <w:spacing w:before="0" w:after="0"/>
        <w:ind w:firstLine="567"/>
        <w:jc w:val="center"/>
        <w:rPr>
          <w:sz w:val="28"/>
          <w:szCs w:val="28"/>
        </w:rPr>
      </w:pPr>
      <w:r>
        <w:rPr>
          <w:rFonts w:ascii="Times New Roman" w:eastAsia="Times New Roman" w:hAnsi="Times New Roman" w:cs="Times New Roman"/>
          <w:sz w:val="28"/>
          <w:szCs w:val="28"/>
        </w:rPr>
        <w:t>ПОСТАНОВЛЕНИЕ</w:t>
      </w:r>
    </w:p>
    <w:p>
      <w:pPr>
        <w:spacing w:before="0" w:after="0"/>
        <w:ind w:firstLine="567"/>
        <w:jc w:val="center"/>
        <w:rPr>
          <w:sz w:val="28"/>
          <w:szCs w:val="28"/>
        </w:rPr>
      </w:pPr>
      <w:r>
        <w:rPr>
          <w:rFonts w:ascii="Times New Roman" w:eastAsia="Times New Roman" w:hAnsi="Times New Roman" w:cs="Times New Roman"/>
          <w:sz w:val="28"/>
          <w:szCs w:val="28"/>
        </w:rPr>
        <w:t>по делу об административном правонарушении</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января 2026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Сургут</w:t>
      </w:r>
    </w:p>
    <w:p>
      <w:pPr>
        <w:spacing w:before="0" w:after="0"/>
        <w:ind w:firstLine="567"/>
        <w:jc w:val="both"/>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находящийся по адресу: г. Сургут ул. Гагарина д. 9 </w:t>
      </w:r>
      <w:r>
        <w:rPr>
          <w:rFonts w:ascii="Times New Roman" w:eastAsia="Times New Roman" w:hAnsi="Times New Roman" w:cs="Times New Roman"/>
          <w:sz w:val="28"/>
          <w:szCs w:val="28"/>
        </w:rPr>
        <w:t>каб</w:t>
      </w:r>
      <w:r>
        <w:rPr>
          <w:rFonts w:ascii="Times New Roman" w:eastAsia="Times New Roman" w:hAnsi="Times New Roman" w:cs="Times New Roman"/>
          <w:sz w:val="28"/>
          <w:szCs w:val="28"/>
        </w:rPr>
        <w:t>. 205,</w:t>
      </w:r>
      <w:r>
        <w:rPr>
          <w:rFonts w:ascii="Times New Roman" w:eastAsia="Times New Roman" w:hAnsi="Times New Roman" w:cs="Times New Roman"/>
          <w:sz w:val="28"/>
          <w:szCs w:val="28"/>
        </w:rPr>
        <w:t xml:space="preserve"> р</w:t>
      </w:r>
      <w:r>
        <w:rPr>
          <w:rFonts w:ascii="Times New Roman" w:eastAsia="Times New Roman" w:hAnsi="Times New Roman" w:cs="Times New Roman"/>
          <w:sz w:val="28"/>
          <w:szCs w:val="28"/>
        </w:rPr>
        <w:t xml:space="preserve">ассмотрев материалы дела в отношении </w:t>
      </w:r>
      <w:r>
        <w:rPr>
          <w:rFonts w:ascii="Times New Roman" w:eastAsia="Times New Roman" w:hAnsi="Times New Roman" w:cs="Times New Roman"/>
          <w:sz w:val="28"/>
          <w:szCs w:val="28"/>
        </w:rPr>
        <w:t>Рожнова Петра Петровича</w:t>
      </w:r>
      <w:r>
        <w:rPr>
          <w:rFonts w:ascii="Times New Roman" w:eastAsia="Times New Roman" w:hAnsi="Times New Roman" w:cs="Times New Roman"/>
          <w:sz w:val="28"/>
          <w:szCs w:val="28"/>
        </w:rPr>
        <w:t xml:space="preserve">, родившегося </w:t>
      </w:r>
      <w:r>
        <w:rPr>
          <w:rStyle w:val="cat-UserDefinedgrp-30rplc-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административного правонарушения, предусмотренного ч. 2 ст. 12.7 КоАП РФ,</w:t>
      </w:r>
    </w:p>
    <w:p>
      <w:pPr>
        <w:spacing w:before="0" w:after="0"/>
        <w:ind w:firstLine="567"/>
        <w:jc w:val="both"/>
        <w:rPr>
          <w:sz w:val="28"/>
          <w:szCs w:val="28"/>
        </w:rPr>
      </w:pPr>
    </w:p>
    <w:p>
      <w:pPr>
        <w:spacing w:before="0" w:after="0"/>
        <w:ind w:firstLine="567"/>
        <w:jc w:val="center"/>
        <w:rPr>
          <w:sz w:val="28"/>
          <w:szCs w:val="28"/>
        </w:rPr>
      </w:pPr>
      <w:r>
        <w:rPr>
          <w:rFonts w:ascii="Times New Roman" w:eastAsia="Times New Roman" w:hAnsi="Times New Roman" w:cs="Times New Roman"/>
          <w:sz w:val="28"/>
          <w:szCs w:val="28"/>
        </w:rPr>
        <w:t>установил:</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Рожнов П.П</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30.01.</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 xml:space="preserve">в </w:t>
      </w:r>
      <w:r>
        <w:rPr>
          <w:rStyle w:val="cat-Timegrp-23rplc-17"/>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г. Сургуте </w:t>
      </w:r>
      <w:r>
        <w:rPr>
          <w:rStyle w:val="cat-UserDefinedgrp-31rplc-19"/>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w:t>
      </w:r>
      <w:r>
        <w:rPr>
          <w:rFonts w:ascii="Times New Roman" w:eastAsia="Times New Roman" w:hAnsi="Times New Roman" w:cs="Times New Roman"/>
          <w:sz w:val="28"/>
          <w:szCs w:val="28"/>
        </w:rPr>
        <w:t xml:space="preserve">л транспортным </w:t>
      </w:r>
      <w:r>
        <w:rPr>
          <w:rFonts w:ascii="Times New Roman" w:eastAsia="Times New Roman" w:hAnsi="Times New Roman" w:cs="Times New Roman"/>
          <w:sz w:val="28"/>
          <w:szCs w:val="28"/>
        </w:rPr>
        <w:t xml:space="preserve">средством </w:t>
      </w:r>
      <w:r>
        <w:rPr>
          <w:rStyle w:val="cat-CarMakeModelgrp-25rplc-20"/>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YNS</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VENGA</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6rplc-21"/>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будучи лишенным права управления транспортными средствами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нарушение п. 2.1.1 ПДД РФ,</w:t>
      </w:r>
    </w:p>
    <w:p>
      <w:pPr>
        <w:spacing w:before="0" w:after="0"/>
        <w:ind w:firstLine="567"/>
        <w:jc w:val="both"/>
        <w:rPr>
          <w:sz w:val="28"/>
          <w:szCs w:val="28"/>
        </w:rPr>
      </w:pPr>
      <w:r>
        <w:rPr>
          <w:rFonts w:ascii="Times New Roman" w:eastAsia="Times New Roman" w:hAnsi="Times New Roman" w:cs="Times New Roman"/>
          <w:sz w:val="28"/>
          <w:szCs w:val="28"/>
        </w:rPr>
        <w:t xml:space="preserve">Явившийся в судебное заседание </w:t>
      </w:r>
      <w:r>
        <w:rPr>
          <w:rFonts w:ascii="Times New Roman" w:eastAsia="Times New Roman" w:hAnsi="Times New Roman" w:cs="Times New Roman"/>
          <w:sz w:val="28"/>
          <w:szCs w:val="28"/>
        </w:rPr>
        <w:t xml:space="preserve">Рожнов П.П.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ходатайств не заявлял, вину в совершении рассматриваемого правонарушения признал, не отрицал изложенные в протоколе об административном правонарушении обстоятельства.</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зучив материалы дела, мировой судья приходит к следующему.</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Fonts w:ascii="Times New Roman" w:eastAsia="Times New Roman" w:hAnsi="Times New Roman" w:cs="Times New Roman"/>
          <w:sz w:val="28"/>
          <w:szCs w:val="28"/>
        </w:rPr>
        <w:t>Рожнов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П.П. </w:t>
      </w:r>
      <w:r>
        <w:rPr>
          <w:rFonts w:ascii="Times New Roman" w:eastAsia="Times New Roman" w:hAnsi="Times New Roman" w:cs="Times New Roman"/>
          <w:sz w:val="28"/>
          <w:szCs w:val="28"/>
        </w:rPr>
        <w:t>в совершении правонарушения подтверждается: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протоколом об административном правонарушении </w:t>
      </w:r>
      <w:r>
        <w:rPr>
          <w:rFonts w:ascii="Times New Roman" w:eastAsia="Times New Roman" w:hAnsi="Times New Roman" w:cs="Times New Roman"/>
          <w:sz w:val="28"/>
          <w:szCs w:val="28"/>
        </w:rPr>
        <w:t>86 ХМ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708394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.01.</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w:t>
      </w:r>
      <w:r>
        <w:rPr>
          <w:rFonts w:ascii="Times New Roman" w:eastAsia="Times New Roman" w:hAnsi="Times New Roman" w:cs="Times New Roman"/>
          <w:sz w:val="28"/>
          <w:szCs w:val="28"/>
        </w:rPr>
        <w:t>протокол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86 СП № </w:t>
      </w:r>
      <w:r>
        <w:rPr>
          <w:rFonts w:ascii="Times New Roman" w:eastAsia="Times New Roman" w:hAnsi="Times New Roman" w:cs="Times New Roman"/>
          <w:sz w:val="28"/>
          <w:szCs w:val="28"/>
        </w:rPr>
        <w:t>080593</w:t>
      </w:r>
      <w:r>
        <w:rPr>
          <w:rFonts w:ascii="Times New Roman" w:eastAsia="Times New Roman" w:hAnsi="Times New Roman" w:cs="Times New Roman"/>
          <w:sz w:val="28"/>
          <w:szCs w:val="28"/>
        </w:rPr>
        <w:t xml:space="preserve"> задержания транспортного средства от </w:t>
      </w:r>
      <w:r>
        <w:rPr>
          <w:rFonts w:ascii="Times New Roman" w:eastAsia="Times New Roman" w:hAnsi="Times New Roman" w:cs="Times New Roman"/>
          <w:sz w:val="28"/>
          <w:szCs w:val="28"/>
        </w:rPr>
        <w:t>31.01.2026</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w:t>
      </w:r>
      <w:r>
        <w:rPr>
          <w:rFonts w:ascii="Times New Roman" w:eastAsia="Times New Roman" w:hAnsi="Times New Roman" w:cs="Times New Roman"/>
          <w:sz w:val="28"/>
          <w:szCs w:val="28"/>
        </w:rPr>
        <w:t>протокол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86 ПК № </w:t>
      </w:r>
      <w:r>
        <w:rPr>
          <w:rFonts w:ascii="Times New Roman" w:eastAsia="Times New Roman" w:hAnsi="Times New Roman" w:cs="Times New Roman"/>
          <w:sz w:val="28"/>
          <w:szCs w:val="28"/>
        </w:rPr>
        <w:t>081467</w:t>
      </w:r>
      <w:r>
        <w:rPr>
          <w:rFonts w:ascii="Times New Roman" w:eastAsia="Times New Roman" w:hAnsi="Times New Roman" w:cs="Times New Roman"/>
          <w:sz w:val="28"/>
          <w:szCs w:val="28"/>
        </w:rPr>
        <w:t xml:space="preserve"> об отстранении от управления транспортным средством от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.01.</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 xml:space="preserve">реестром правонарушений; карточкой учета транспортного средства; карточкой операций с ВУ; </w:t>
      </w:r>
      <w:r>
        <w:rPr>
          <w:rFonts w:ascii="Times New Roman" w:eastAsia="Times New Roman" w:hAnsi="Times New Roman" w:cs="Times New Roman"/>
          <w:sz w:val="28"/>
          <w:szCs w:val="28"/>
        </w:rPr>
        <w:t xml:space="preserve">рапортом ИДПС ОБДПС ГАИ УМВД России по г. Сургуту от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.01.</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справкой инспектора ДПС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Госавтоинспекции УМВД России по г. Сургуту от 31.01.2026 года; </w:t>
      </w:r>
      <w:r>
        <w:rPr>
          <w:rFonts w:ascii="Times New Roman" w:eastAsia="Times New Roman" w:hAnsi="Times New Roman" w:cs="Times New Roman"/>
          <w:sz w:val="28"/>
          <w:szCs w:val="28"/>
        </w:rPr>
        <w:t xml:space="preserve">копией вступившего в законную силу </w:t>
      </w:r>
      <w:r>
        <w:rPr>
          <w:rFonts w:ascii="Times New Roman" w:eastAsia="Times New Roman" w:hAnsi="Times New Roman" w:cs="Times New Roman"/>
          <w:sz w:val="28"/>
          <w:szCs w:val="28"/>
        </w:rPr>
        <w:t>29.03.2023</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 xml:space="preserve">приговора </w:t>
      </w:r>
      <w:r>
        <w:rPr>
          <w:rStyle w:val="cat-UserDefinedgrp-32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отношении </w:t>
      </w:r>
      <w:r>
        <w:rPr>
          <w:rFonts w:ascii="Times New Roman" w:eastAsia="Times New Roman" w:hAnsi="Times New Roman" w:cs="Times New Roman"/>
          <w:sz w:val="28"/>
          <w:szCs w:val="28"/>
        </w:rPr>
        <w:t>Рожнов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П.П.</w:t>
      </w:r>
      <w:r>
        <w:rPr>
          <w:rFonts w:ascii="Times New Roman" w:eastAsia="Times New Roman" w:hAnsi="Times New Roman" w:cs="Times New Roman"/>
          <w:sz w:val="28"/>
          <w:szCs w:val="28"/>
        </w:rPr>
        <w:t xml:space="preserve"> по ч. 1 ст. </w:t>
      </w:r>
      <w:r>
        <w:rPr>
          <w:rFonts w:ascii="Times New Roman" w:eastAsia="Times New Roman" w:hAnsi="Times New Roman" w:cs="Times New Roman"/>
          <w:sz w:val="28"/>
          <w:szCs w:val="28"/>
        </w:rPr>
        <w:t>158, ч. 1 ст. 158, ч. 2 ст.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264.1 УК РФ; копией извещения </w:t>
      </w:r>
      <w:r>
        <w:rPr>
          <w:rFonts w:ascii="Times New Roman" w:eastAsia="Times New Roman" w:hAnsi="Times New Roman" w:cs="Times New Roman"/>
          <w:sz w:val="28"/>
          <w:szCs w:val="28"/>
        </w:rPr>
        <w:t>врио</w:t>
      </w:r>
      <w:r>
        <w:rPr>
          <w:rFonts w:ascii="Times New Roman" w:eastAsia="Times New Roman" w:hAnsi="Times New Roman" w:cs="Times New Roman"/>
          <w:sz w:val="28"/>
          <w:szCs w:val="28"/>
        </w:rPr>
        <w:t xml:space="preserve"> начальника филиала </w:t>
      </w:r>
      <w:r>
        <w:rPr>
          <w:rFonts w:ascii="Times New Roman" w:eastAsia="Times New Roman" w:hAnsi="Times New Roman" w:cs="Times New Roman"/>
          <w:sz w:val="28"/>
          <w:szCs w:val="28"/>
        </w:rPr>
        <w:t xml:space="preserve">по </w:t>
      </w:r>
      <w:r>
        <w:rPr>
          <w:rFonts w:ascii="Times New Roman" w:eastAsia="Times New Roman" w:hAnsi="Times New Roman" w:cs="Times New Roman"/>
          <w:sz w:val="28"/>
          <w:szCs w:val="28"/>
        </w:rPr>
        <w:t>Восточно</w:t>
      </w:r>
      <w:r>
        <w:rPr>
          <w:rFonts w:ascii="Times New Roman" w:eastAsia="Times New Roman" w:hAnsi="Times New Roman" w:cs="Times New Roman"/>
          <w:sz w:val="28"/>
          <w:szCs w:val="28"/>
        </w:rPr>
        <w:t xml:space="preserve">му </w:t>
      </w:r>
      <w:r>
        <w:rPr>
          <w:rFonts w:ascii="Times New Roman" w:eastAsia="Times New Roman" w:hAnsi="Times New Roman" w:cs="Times New Roman"/>
          <w:sz w:val="28"/>
          <w:szCs w:val="28"/>
        </w:rPr>
        <w:t>район</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г. Сургута ФКУ УИИ УФСИН России по ХМАО-Югре от 11.09.2025</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 xml:space="preserve">о постановке на учет; </w:t>
      </w:r>
      <w:r>
        <w:rPr>
          <w:rFonts w:ascii="Times New Roman" w:eastAsia="Times New Roman" w:hAnsi="Times New Roman" w:cs="Times New Roman"/>
          <w:sz w:val="28"/>
          <w:szCs w:val="28"/>
        </w:rPr>
        <w:t xml:space="preserve">копией вступившего в законную силу </w:t>
      </w:r>
      <w:r>
        <w:rPr>
          <w:rFonts w:ascii="Times New Roman" w:eastAsia="Times New Roman" w:hAnsi="Times New Roman" w:cs="Times New Roman"/>
          <w:sz w:val="28"/>
          <w:szCs w:val="28"/>
        </w:rPr>
        <w:t>03.02.2022</w:t>
      </w:r>
      <w:r>
        <w:rPr>
          <w:rFonts w:ascii="Times New Roman" w:eastAsia="Times New Roman" w:hAnsi="Times New Roman" w:cs="Times New Roman"/>
          <w:sz w:val="28"/>
          <w:szCs w:val="28"/>
        </w:rPr>
        <w:t xml:space="preserve"> года приговора </w:t>
      </w:r>
      <w:r>
        <w:rPr>
          <w:rStyle w:val="cat-UserDefinedgrp-33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отношении </w:t>
      </w:r>
      <w:r>
        <w:rPr>
          <w:rFonts w:ascii="Times New Roman" w:eastAsia="Times New Roman" w:hAnsi="Times New Roman" w:cs="Times New Roman"/>
          <w:sz w:val="28"/>
          <w:szCs w:val="28"/>
        </w:rPr>
        <w:t>Рожнов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П.П. </w:t>
      </w:r>
      <w:r>
        <w:rPr>
          <w:rFonts w:ascii="Times New Roman" w:eastAsia="Times New Roman" w:hAnsi="Times New Roman" w:cs="Times New Roman"/>
          <w:sz w:val="28"/>
          <w:szCs w:val="28"/>
        </w:rPr>
        <w:t xml:space="preserve">по ч.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ст.264.1 УК РФ;</w:t>
      </w:r>
      <w:r>
        <w:rPr>
          <w:rFonts w:ascii="Times New Roman" w:eastAsia="Times New Roman" w:hAnsi="Times New Roman" w:cs="Times New Roman"/>
          <w:sz w:val="28"/>
          <w:szCs w:val="28"/>
        </w:rPr>
        <w:t xml:space="preserve"> карточкой административного правонарушения; реестром ФИС ГИБДД 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видеозаписью </w:t>
      </w:r>
      <w:r>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CD</w:t>
      </w:r>
      <w:r>
        <w:rPr>
          <w:rFonts w:ascii="Times New Roman" w:eastAsia="Times New Roman" w:hAnsi="Times New Roman" w:cs="Times New Roman"/>
          <w:sz w:val="28"/>
          <w:szCs w:val="28"/>
        </w:rPr>
        <w:t xml:space="preserve"> диск</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которой зафиксированы</w:t>
      </w:r>
      <w:r>
        <w:rPr>
          <w:rFonts w:ascii="Times New Roman" w:eastAsia="Times New Roman" w:hAnsi="Times New Roman" w:cs="Times New Roman"/>
          <w:sz w:val="28"/>
          <w:szCs w:val="28"/>
        </w:rPr>
        <w:t xml:space="preserve"> факт остановки транспортного средства под управлением Рожнова П.П. и </w:t>
      </w:r>
      <w:r>
        <w:rPr>
          <w:rFonts w:ascii="Times New Roman" w:eastAsia="Times New Roman" w:hAnsi="Times New Roman" w:cs="Times New Roman"/>
          <w:sz w:val="28"/>
          <w:szCs w:val="28"/>
        </w:rPr>
        <w:t xml:space="preserve">действия по </w:t>
      </w:r>
      <w:r>
        <w:rPr>
          <w:rFonts w:ascii="Times New Roman" w:eastAsia="Times New Roman" w:hAnsi="Times New Roman" w:cs="Times New Roman"/>
          <w:sz w:val="28"/>
          <w:szCs w:val="28"/>
        </w:rPr>
        <w:t xml:space="preserve">составлению процессуальных документов в отношении </w:t>
      </w:r>
      <w:r>
        <w:rPr>
          <w:rFonts w:ascii="Times New Roman" w:eastAsia="Times New Roman" w:hAnsi="Times New Roman" w:cs="Times New Roman"/>
          <w:sz w:val="28"/>
          <w:szCs w:val="28"/>
        </w:rPr>
        <w:t>него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без участия понятых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Представленные доказательства нашли свое объективное подтверждение в ходе судебного разбирательства, получены с соблюдением требований КоАП РФ.</w:t>
      </w:r>
    </w:p>
    <w:p>
      <w:pPr>
        <w:spacing w:before="0" w:after="0"/>
        <w:ind w:firstLine="567"/>
        <w:jc w:val="both"/>
        <w:rPr>
          <w:sz w:val="28"/>
          <w:szCs w:val="28"/>
        </w:rPr>
      </w:pPr>
      <w:r>
        <w:rPr>
          <w:rFonts w:ascii="Times New Roman" w:eastAsia="Times New Roman" w:hAnsi="Times New Roman" w:cs="Times New Roman"/>
          <w:sz w:val="28"/>
          <w:szCs w:val="28"/>
        </w:rPr>
        <w:t>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соответствии с ч. 1.1 и 2 ст. 32.7 КоАП РФ лицо, лишенное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должно сдать документы, предусмотренные </w:t>
      </w:r>
      <w:hyperlink w:anchor="sub_32601" w:history="1">
        <w:r>
          <w:rPr>
            <w:rFonts w:ascii="Times New Roman" w:eastAsia="Times New Roman" w:hAnsi="Times New Roman" w:cs="Times New Roman"/>
            <w:color w:val="0000EE"/>
            <w:sz w:val="28"/>
            <w:szCs w:val="28"/>
          </w:rPr>
          <w:t>ч.ч</w:t>
        </w:r>
        <w:r>
          <w:rPr>
            <w:rFonts w:ascii="Times New Roman" w:eastAsia="Times New Roman" w:hAnsi="Times New Roman" w:cs="Times New Roman"/>
            <w:color w:val="0000EE"/>
            <w:sz w:val="28"/>
            <w:szCs w:val="28"/>
          </w:rPr>
          <w:t>. 1 - 3.1 ст.</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32.6</w:t>
        </w:r>
      </w:hyperlink>
      <w:r>
        <w:rPr>
          <w:rFonts w:ascii="Times New Roman" w:eastAsia="Times New Roman" w:hAnsi="Times New Roman" w:cs="Times New Roman"/>
          <w:sz w:val="28"/>
          <w:szCs w:val="28"/>
        </w:rPr>
        <w:t xml:space="preserve"> данного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срок лишения специального права прерывается. </w:t>
      </w:r>
    </w:p>
    <w:p>
      <w:pPr>
        <w:spacing w:before="0" w:after="0"/>
        <w:ind w:firstLine="567"/>
        <w:jc w:val="both"/>
        <w:rPr>
          <w:sz w:val="28"/>
          <w:szCs w:val="28"/>
        </w:rPr>
      </w:pPr>
      <w:r>
        <w:rPr>
          <w:rFonts w:ascii="Times New Roman" w:eastAsia="Times New Roman" w:hAnsi="Times New Roman" w:cs="Times New Roman"/>
          <w:sz w:val="28"/>
          <w:szCs w:val="28"/>
        </w:rPr>
        <w:t>Течение прерванного срока лишения специального права продолжается со дня сдачи лицом либо изъятия у него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709"/>
        <w:jc w:val="both"/>
        <w:rPr>
          <w:sz w:val="28"/>
          <w:szCs w:val="28"/>
        </w:rPr>
      </w:pPr>
      <w:r>
        <w:rPr>
          <w:rFonts w:ascii="Times New Roman" w:eastAsia="Times New Roman" w:hAnsi="Times New Roman" w:cs="Times New Roman"/>
          <w:sz w:val="28"/>
          <w:szCs w:val="28"/>
        </w:rPr>
        <w:t xml:space="preserve">В этой связи действия </w:t>
      </w:r>
      <w:r>
        <w:rPr>
          <w:rFonts w:ascii="Times New Roman" w:eastAsia="Times New Roman" w:hAnsi="Times New Roman" w:cs="Times New Roman"/>
          <w:sz w:val="28"/>
          <w:szCs w:val="28"/>
        </w:rPr>
        <w:t xml:space="preserve">Рожнова П.П.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суд квалифицирует по ч. 2 ст. 12.7 КоАП РФ – управление транспортным средством водителем, лишенным права управления транспортным средством. Обстоятельств, исключающих производство по делу об административном правонарушении и возможность рассмотрения дела, не установлено. К обстоятельствам, смягчающим административную ответственность, следует отнести признание </w:t>
      </w:r>
      <w:r>
        <w:rPr>
          <w:rFonts w:ascii="Times New Roman" w:eastAsia="Times New Roman" w:hAnsi="Times New Roman" w:cs="Times New Roman"/>
          <w:sz w:val="28"/>
          <w:szCs w:val="28"/>
        </w:rPr>
        <w:t>Рожнов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П.П.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8"/>
          <w:szCs w:val="28"/>
        </w:rPr>
        <w:t>им</w:t>
      </w:r>
      <w:r>
        <w:rPr>
          <w:rFonts w:ascii="Times New Roman" w:eastAsia="Times New Roman" w:hAnsi="Times New Roman" w:cs="Times New Roman"/>
          <w:sz w:val="28"/>
          <w:szCs w:val="28"/>
        </w:rPr>
        <w:t xml:space="preserve"> однородного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При определении меры наказания суд учитывает характер и степень общественной опасности деяния, данные о личности нарушителя, </w:t>
      </w:r>
      <w:r>
        <w:rPr>
          <w:rFonts w:ascii="Times New Roman" w:eastAsia="Times New Roman" w:hAnsi="Times New Roman" w:cs="Times New Roman"/>
          <w:sz w:val="28"/>
          <w:szCs w:val="28"/>
        </w:rPr>
        <w:t xml:space="preserve">его </w:t>
      </w:r>
      <w:r>
        <w:rPr>
          <w:rFonts w:ascii="Times New Roman" w:eastAsia="Times New Roman" w:hAnsi="Times New Roman" w:cs="Times New Roman"/>
          <w:sz w:val="28"/>
          <w:szCs w:val="28"/>
        </w:rPr>
        <w:t xml:space="preserve">отношение к содеянному. </w:t>
      </w:r>
      <w:r>
        <w:rPr>
          <w:rFonts w:ascii="Times New Roman" w:eastAsia="Times New Roman" w:hAnsi="Times New Roman" w:cs="Times New Roman"/>
          <w:sz w:val="28"/>
          <w:szCs w:val="28"/>
        </w:rPr>
        <w:t xml:space="preserve">Учитывая грубое пренебрежительное нарушение </w:t>
      </w:r>
      <w:r>
        <w:rPr>
          <w:rFonts w:ascii="Times New Roman" w:eastAsia="Times New Roman" w:hAnsi="Times New Roman" w:cs="Times New Roman"/>
          <w:sz w:val="28"/>
          <w:szCs w:val="28"/>
        </w:rPr>
        <w:t>Рожнов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П.П. </w:t>
      </w:r>
      <w:r>
        <w:rPr>
          <w:rFonts w:ascii="Times New Roman" w:eastAsia="Times New Roman" w:hAnsi="Times New Roman" w:cs="Times New Roman"/>
          <w:sz w:val="28"/>
          <w:szCs w:val="28"/>
        </w:rPr>
        <w:t xml:space="preserve">Правил дорожного движения, который положительных выводов не сделал, </w:t>
      </w:r>
      <w:r>
        <w:rPr>
          <w:rFonts w:ascii="Times New Roman" w:eastAsia="Times New Roman" w:hAnsi="Times New Roman" w:cs="Times New Roman"/>
          <w:sz w:val="28"/>
          <w:szCs w:val="28"/>
        </w:rPr>
        <w:t>продолжает нарушать</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ПДД</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и установленные КоАП РФ запреты,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приходит к единственному выводу о необходимости назначения ему административного наказания в виде административного ареста на срок, предусмотренный санкцией статьи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поскольку применение иных видов наказания</w:t>
      </w:r>
      <w:r>
        <w:rPr>
          <w:rFonts w:ascii="Times New Roman" w:eastAsia="Times New Roman" w:hAnsi="Times New Roman" w:cs="Times New Roman"/>
          <w:sz w:val="28"/>
          <w:szCs w:val="28"/>
        </w:rPr>
        <w:t>, в частности административного штрафа</w:t>
      </w:r>
      <w:r>
        <w:rPr>
          <w:rFonts w:ascii="Times New Roman" w:eastAsia="Times New Roman" w:hAnsi="Times New Roman" w:cs="Times New Roman"/>
          <w:sz w:val="28"/>
          <w:szCs w:val="28"/>
        </w:rPr>
        <w:t xml:space="preserve"> не обеспечит реализации задач административной ответственности. </w:t>
      </w:r>
      <w:r>
        <w:rPr>
          <w:rFonts w:ascii="Times New Roman" w:eastAsia="Times New Roman" w:hAnsi="Times New Roman" w:cs="Times New Roman"/>
          <w:sz w:val="28"/>
          <w:szCs w:val="28"/>
        </w:rPr>
        <w:t>Л</w:t>
      </w:r>
      <w:r>
        <w:rPr>
          <w:rFonts w:ascii="Times New Roman" w:eastAsia="Times New Roman" w:hAnsi="Times New Roman" w:cs="Times New Roman"/>
          <w:sz w:val="28"/>
          <w:szCs w:val="28"/>
        </w:rPr>
        <w:t>ицо, привлекаемое к административной ответственности, не относится к кругу лиц, указанных в ст.3.9 КоАП РФ.</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 29.9-29.11 КоАП РФ, мировой судья</w:t>
      </w:r>
    </w:p>
    <w:p>
      <w:pPr>
        <w:spacing w:before="0" w:after="0"/>
        <w:ind w:firstLine="567"/>
        <w:jc w:val="both"/>
        <w:rPr>
          <w:sz w:val="28"/>
          <w:szCs w:val="28"/>
        </w:rPr>
      </w:pPr>
    </w:p>
    <w:p>
      <w:pPr>
        <w:spacing w:before="0" w:after="0"/>
        <w:ind w:firstLine="567"/>
        <w:jc w:val="center"/>
        <w:rPr>
          <w:sz w:val="28"/>
          <w:szCs w:val="28"/>
        </w:rPr>
      </w:pPr>
      <w:r>
        <w:rPr>
          <w:rFonts w:ascii="Times New Roman" w:eastAsia="Times New Roman" w:hAnsi="Times New Roman" w:cs="Times New Roman"/>
          <w:sz w:val="28"/>
          <w:szCs w:val="28"/>
        </w:rPr>
        <w:t>постановил:</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Рожнова Петра Петровича </w:t>
      </w:r>
      <w:r>
        <w:rPr>
          <w:rFonts w:ascii="Times New Roman" w:eastAsia="Times New Roman" w:hAnsi="Times New Roman" w:cs="Times New Roman"/>
          <w:sz w:val="28"/>
          <w:szCs w:val="28"/>
        </w:rPr>
        <w:t xml:space="preserve">признать виновным в совершении административного правонарушения, предусмотренного ч. 2 ст. 12.7 КоАП РФ и подвергнуть наказанию в виде административного ареста на срок </w:t>
      </w:r>
      <w:r>
        <w:rPr>
          <w:rStyle w:val="cat-UserDefinedgrp-34rplc-4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суток. </w:t>
      </w:r>
    </w:p>
    <w:p>
      <w:pPr>
        <w:spacing w:before="0" w:after="0"/>
        <w:ind w:firstLine="567"/>
        <w:jc w:val="both"/>
        <w:rPr>
          <w:sz w:val="28"/>
          <w:szCs w:val="28"/>
        </w:rPr>
      </w:pPr>
      <w:r>
        <w:rPr>
          <w:rFonts w:ascii="Times New Roman" w:eastAsia="Times New Roman" w:hAnsi="Times New Roman" w:cs="Times New Roman"/>
          <w:sz w:val="28"/>
          <w:szCs w:val="28"/>
        </w:rPr>
        <w:t xml:space="preserve">Срок административного наказания исчислять с момента фактического задержания, т.е. с </w:t>
      </w:r>
      <w:r>
        <w:rPr>
          <w:rStyle w:val="cat-Timegrp-24rplc-47"/>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30.01.</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года.</w:t>
      </w:r>
    </w:p>
    <w:p>
      <w:pPr>
        <w:spacing w:before="0" w:after="0"/>
        <w:ind w:firstLine="567"/>
        <w:jc w:val="both"/>
        <w:rPr>
          <w:sz w:val="28"/>
          <w:szCs w:val="28"/>
        </w:rPr>
      </w:pPr>
      <w:r>
        <w:rPr>
          <w:rFonts w:ascii="Times New Roman" w:eastAsia="Times New Roman" w:hAnsi="Times New Roman" w:cs="Times New Roman"/>
          <w:sz w:val="28"/>
          <w:szCs w:val="28"/>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судебного участка № 10 Сургутского судебного района города окружного значения Сургута в течение десяти дней со дня получения копии постановления.</w:t>
      </w:r>
    </w:p>
    <w:p>
      <w:pPr>
        <w:spacing w:before="0" w:after="0"/>
        <w:ind w:firstLine="567"/>
        <w:jc w:val="both"/>
        <w:rPr>
          <w:sz w:val="28"/>
          <w:szCs w:val="28"/>
        </w:rPr>
      </w:pPr>
      <w:r>
        <w:rPr>
          <w:rFonts w:ascii="Times New Roman" w:eastAsia="Times New Roman" w:hAnsi="Times New Roman" w:cs="Times New Roman"/>
          <w:sz w:val="28"/>
          <w:szCs w:val="28"/>
        </w:rPr>
        <w:t> </w:t>
      </w:r>
    </w:p>
    <w:p>
      <w:pPr>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Е.П. Король</w:t>
      </w:r>
    </w:p>
    <w:p>
      <w:pPr>
        <w:spacing w:before="0" w:after="0"/>
        <w:ind w:firstLine="567"/>
        <w:jc w:val="both"/>
        <w:rPr>
          <w:sz w:val="28"/>
          <w:szCs w:val="28"/>
        </w:rPr>
      </w:pPr>
      <w:r>
        <w:rPr>
          <w:rFonts w:ascii="Times New Roman" w:eastAsia="Times New Roman" w:hAnsi="Times New Roman" w:cs="Times New Roman"/>
          <w:sz w:val="28"/>
          <w:szCs w:val="28"/>
        </w:rPr>
        <w:t>«Копия верна»</w:t>
      </w:r>
    </w:p>
    <w:p>
      <w:pPr>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Е.П. Король</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0rplc-8">
    <w:name w:val="cat-UserDefined grp-30 rplc-8"/>
    <w:basedOn w:val="DefaultParagraphFont"/>
  </w:style>
  <w:style w:type="character" w:customStyle="1" w:styleId="cat-Timegrp-23rplc-17">
    <w:name w:val="cat-Time grp-23 rplc-17"/>
    <w:basedOn w:val="DefaultParagraphFont"/>
  </w:style>
  <w:style w:type="character" w:customStyle="1" w:styleId="cat-UserDefinedgrp-31rplc-19">
    <w:name w:val="cat-UserDefined grp-31 rplc-19"/>
    <w:basedOn w:val="DefaultParagraphFont"/>
  </w:style>
  <w:style w:type="character" w:customStyle="1" w:styleId="cat-CarMakeModelgrp-25rplc-20">
    <w:name w:val="cat-CarMakeModel grp-25 rplc-20"/>
    <w:basedOn w:val="DefaultParagraphFont"/>
  </w:style>
  <w:style w:type="character" w:customStyle="1" w:styleId="cat-CarNumbergrp-26rplc-21">
    <w:name w:val="cat-CarNumber grp-26 rplc-21"/>
    <w:basedOn w:val="DefaultParagraphFont"/>
  </w:style>
  <w:style w:type="character" w:customStyle="1" w:styleId="cat-UserDefinedgrp-32rplc-32">
    <w:name w:val="cat-UserDefined grp-32 rplc-32"/>
    <w:basedOn w:val="DefaultParagraphFont"/>
  </w:style>
  <w:style w:type="character" w:customStyle="1" w:styleId="cat-UserDefinedgrp-33rplc-38">
    <w:name w:val="cat-UserDefined grp-33 rplc-38"/>
    <w:basedOn w:val="DefaultParagraphFont"/>
  </w:style>
  <w:style w:type="character" w:customStyle="1" w:styleId="cat-UserDefinedgrp-34rplc-46">
    <w:name w:val="cat-UserDefined grp-34 rplc-46"/>
    <w:basedOn w:val="DefaultParagraphFont"/>
  </w:style>
  <w:style w:type="character" w:customStyle="1" w:styleId="cat-Timegrp-24rplc-47">
    <w:name w:val="cat-Time grp-24 rplc-4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